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E3A256" w14:textId="77777777"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Dear [supervisor’s name],</w:t>
      </w:r>
    </w:p>
    <w:p w14:paraId="12A51709" w14:textId="5E80244E" w:rsidR="00AA5380" w:rsidRDefault="00AA5380" w:rsidP="00AA5380">
      <w:pPr>
        <w:pStyle w:val="paragraph"/>
        <w:spacing w:before="0" w:after="0"/>
        <w:textAlignment w:val="baseline"/>
        <w:rPr>
          <w:rFonts w:ascii="Segoe UI" w:hAnsi="Segoe UI" w:cs="Segoe UI"/>
          <w:sz w:val="18"/>
          <w:szCs w:val="18"/>
        </w:rPr>
      </w:pPr>
      <w:r>
        <w:rPr>
          <w:rStyle w:val="normaltextrun"/>
          <w:rFonts w:eastAsiaTheme="majorEastAsia"/>
          <w:b/>
          <w:bCs/>
        </w:rPr>
        <w:t>2027 Early Childhood Inclusion Institute on i</w:t>
      </w:r>
      <w:r w:rsidRPr="00606717">
        <w:rPr>
          <w:rStyle w:val="normaltextrun"/>
          <w:rFonts w:eastAsiaTheme="majorEastAsia"/>
          <w:b/>
          <w:bCs/>
        </w:rPr>
        <w:t>mproving outcomes for young children with disabilities and their families</w:t>
      </w:r>
      <w:r>
        <w:rPr>
          <w:rStyle w:val="normaltextrun"/>
          <w:rFonts w:eastAsiaTheme="majorEastAsia"/>
        </w:rPr>
        <w:t xml:space="preserve">, held in </w:t>
      </w:r>
      <w:r>
        <w:rPr>
          <w:rStyle w:val="normaltextrun"/>
          <w:rFonts w:eastAsiaTheme="majorEastAsia"/>
          <w:b/>
          <w:bCs/>
        </w:rPr>
        <w:t>May 2027</w:t>
      </w:r>
      <w:r>
        <w:rPr>
          <w:rStyle w:val="normaltextrun"/>
          <w:rFonts w:eastAsiaTheme="majorEastAsia"/>
        </w:rPr>
        <w:t xml:space="preserve"> in </w:t>
      </w:r>
      <w:r>
        <w:rPr>
          <w:rStyle w:val="normaltextrun"/>
          <w:rFonts w:eastAsiaTheme="majorEastAsia"/>
          <w:b/>
          <w:bCs/>
        </w:rPr>
        <w:t>Chapel Hill, North Carolina</w:t>
      </w:r>
      <w:r>
        <w:rPr>
          <w:rStyle w:val="normaltextrun"/>
          <w:rFonts w:eastAsiaTheme="majorEastAsia"/>
        </w:rPr>
        <w:t xml:space="preserve">, USA, with the theme </w:t>
      </w:r>
      <w:r>
        <w:rPr>
          <w:rStyle w:val="normaltextrun"/>
          <w:rFonts w:eastAsiaTheme="majorEastAsia"/>
          <w:i/>
          <w:iCs/>
        </w:rPr>
        <w:t>“</w:t>
      </w:r>
      <w:r w:rsidRPr="003F63B3">
        <w:rPr>
          <w:rStyle w:val="normaltextrun"/>
          <w:rFonts w:eastAsiaTheme="majorEastAsia"/>
          <w:i/>
          <w:iCs/>
        </w:rPr>
        <w:t>From Vision to Practice: Possibilities for Every Child</w:t>
      </w:r>
      <w:r>
        <w:rPr>
          <w:rStyle w:val="normaltextrun"/>
          <w:rFonts w:eastAsiaTheme="majorEastAsia"/>
          <w:i/>
          <w:iCs/>
        </w:rPr>
        <w:t>”</w:t>
      </w:r>
      <w:r>
        <w:rPr>
          <w:rStyle w:val="normaltextrun"/>
          <w:rFonts w:eastAsiaTheme="majorEastAsia"/>
          <w:i/>
          <w:iCs/>
        </w:rPr>
        <w:t>.</w:t>
      </w:r>
      <w:r>
        <w:rPr>
          <w:rStyle w:val="eop"/>
          <w:rFonts w:eastAsiaTheme="majorEastAsia"/>
        </w:rPr>
        <w:t> </w:t>
      </w:r>
    </w:p>
    <w:p w14:paraId="4B11FFC4" w14:textId="77777777"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The Inclusion Institute is widely recognized as one of the nation’s leading professional development events focused on inclusive practices for young children birth through age 8. The sessions and networking opportunities at this conference directly support our program’s goals to strengthen access, quality, and outcomes for children and families through inclusive early learning environments.</w:t>
      </w:r>
    </w:p>
    <w:p w14:paraId="0C8DE8DC" w14:textId="77777777"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 xml:space="preserve">Attendance aligns with our responsibilities under federal and state guidance (including the </w:t>
      </w:r>
      <w:r w:rsidRPr="00221076">
        <w:rPr>
          <w:rFonts w:ascii="Aptos" w:eastAsia="Yu Mincho" w:hAnsi="Aptos" w:cs="Arial"/>
          <w:i/>
          <w:iCs/>
          <w:kern w:val="0"/>
          <w14:ligatures w14:val="none"/>
        </w:rPr>
        <w:t>Individuals with Disabilities Education Act [IDEA Parts C and B 619]</w:t>
      </w:r>
      <w:r w:rsidRPr="00221076">
        <w:rPr>
          <w:rFonts w:ascii="Aptos" w:eastAsia="Yu Mincho" w:hAnsi="Aptos" w:cs="Arial"/>
          <w:kern w:val="0"/>
          <w14:ligatures w14:val="none"/>
        </w:rPr>
        <w:t xml:space="preserve"> and related quality standards) to ensure services and supports are provided in natural or least restrictive environments to the greatest extent possible. The Inclusion Institute’s sessions feature national experts, state leaders, and practitioners who share evidence-based practices, implementation tools, and real-world examples of effective inclusion.</w:t>
      </w:r>
    </w:p>
    <w:p w14:paraId="3B2AED8E" w14:textId="77777777"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By participating, I will:</w:t>
      </w:r>
    </w:p>
    <w:p w14:paraId="78E82BD0" w14:textId="366CCB8B" w:rsidR="00221076" w:rsidRPr="00221076" w:rsidRDefault="00221076" w:rsidP="00221076">
      <w:pPr>
        <w:numPr>
          <w:ilvl w:val="0"/>
          <w:numId w:val="1"/>
        </w:num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 xml:space="preserve">gain </w:t>
      </w:r>
      <w:r w:rsidR="00994111">
        <w:rPr>
          <w:rFonts w:ascii="Aptos" w:eastAsia="Yu Mincho" w:hAnsi="Aptos" w:cs="Arial"/>
          <w:kern w:val="0"/>
          <w14:ligatures w14:val="none"/>
        </w:rPr>
        <w:t>evidence</w:t>
      </w:r>
      <w:r w:rsidRPr="00221076">
        <w:rPr>
          <w:rFonts w:ascii="Aptos" w:eastAsia="Yu Mincho" w:hAnsi="Aptos" w:cs="Arial"/>
          <w:kern w:val="0"/>
          <w14:ligatures w14:val="none"/>
        </w:rPr>
        <w:t xml:space="preserve">-based strategies for improving inclusive practices across early learning settings, including community </w:t>
      </w:r>
      <w:proofErr w:type="gramStart"/>
      <w:r w:rsidRPr="00221076">
        <w:rPr>
          <w:rFonts w:ascii="Aptos" w:eastAsia="Yu Mincho" w:hAnsi="Aptos" w:cs="Arial"/>
          <w:kern w:val="0"/>
          <w14:ligatures w14:val="none"/>
        </w:rPr>
        <w:t>child care</w:t>
      </w:r>
      <w:proofErr w:type="gramEnd"/>
      <w:r w:rsidRPr="00221076">
        <w:rPr>
          <w:rFonts w:ascii="Aptos" w:eastAsia="Yu Mincho" w:hAnsi="Aptos" w:cs="Arial"/>
          <w:kern w:val="0"/>
          <w14:ligatures w14:val="none"/>
        </w:rPr>
        <w:t>, preschool, and early intervention programs;</w:t>
      </w:r>
    </w:p>
    <w:p w14:paraId="7DE5B27C" w14:textId="77777777" w:rsidR="00221076" w:rsidRPr="00221076" w:rsidRDefault="00221076" w:rsidP="00221076">
      <w:pPr>
        <w:numPr>
          <w:ilvl w:val="0"/>
          <w:numId w:val="1"/>
        </w:num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learn practical approaches for building partnerships among families, service providers, and community programs that strengthen inclusion;</w:t>
      </w:r>
    </w:p>
    <w:p w14:paraId="6FFD3CD9" w14:textId="77777777" w:rsidR="00221076" w:rsidRPr="00221076" w:rsidRDefault="00221076" w:rsidP="00221076">
      <w:pPr>
        <w:numPr>
          <w:ilvl w:val="0"/>
          <w:numId w:val="1"/>
        </w:num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access new tools and resources that can be applied to our local work immediately following the conference; and</w:t>
      </w:r>
    </w:p>
    <w:p w14:paraId="61145022" w14:textId="77777777" w:rsidR="00221076" w:rsidRPr="00221076" w:rsidRDefault="00221076" w:rsidP="00221076">
      <w:pPr>
        <w:numPr>
          <w:ilvl w:val="0"/>
          <w:numId w:val="1"/>
        </w:num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network with colleagues from across the country who are addressing similar challenges and successes in implementing inclusive practices.</w:t>
      </w:r>
    </w:p>
    <w:p w14:paraId="63531991" w14:textId="36AC6146"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Attending the Inclusion Institute represents a valuable professional development opportunity that will directly support our efforts to improve outcomes for children</w:t>
      </w:r>
      <w:r w:rsidR="007D22F1">
        <w:rPr>
          <w:rFonts w:ascii="Aptos" w:eastAsia="Yu Mincho" w:hAnsi="Aptos" w:cs="Arial"/>
          <w:kern w:val="0"/>
          <w14:ligatures w14:val="none"/>
        </w:rPr>
        <w:t xml:space="preserve"> with disabilities</w:t>
      </w:r>
      <w:r w:rsidRPr="00221076">
        <w:rPr>
          <w:rFonts w:ascii="Aptos" w:eastAsia="Yu Mincho" w:hAnsi="Aptos" w:cs="Arial"/>
          <w:kern w:val="0"/>
          <w14:ligatures w14:val="none"/>
        </w:rPr>
        <w:t xml:space="preserve"> and </w:t>
      </w:r>
      <w:r w:rsidR="007D22F1">
        <w:rPr>
          <w:rFonts w:ascii="Aptos" w:eastAsia="Yu Mincho" w:hAnsi="Aptos" w:cs="Arial"/>
          <w:kern w:val="0"/>
          <w14:ligatures w14:val="none"/>
        </w:rPr>
        <w:t xml:space="preserve">their </w:t>
      </w:r>
      <w:r w:rsidRPr="00221076">
        <w:rPr>
          <w:rFonts w:ascii="Aptos" w:eastAsia="Yu Mincho" w:hAnsi="Aptos" w:cs="Arial"/>
          <w:kern w:val="0"/>
          <w14:ligatures w14:val="none"/>
        </w:rPr>
        <w:t>families, strengthen our workforce capacity, and meet program expectations for continuous quality improvement.</w:t>
      </w:r>
    </w:p>
    <w:p w14:paraId="17FF803C" w14:textId="3A3533C6"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Upon return, I plan to share key learnings and resources with our team through a [brief presentation / in-service session / staff meeting update], ensuring that the benefits of attendance extend across our program.</w:t>
      </w:r>
    </w:p>
    <w:p w14:paraId="3FE74DD2" w14:textId="77777777"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Thank you for considering my request for approval to attend the Inclusion Institute. I am confident that participation will provide a strong return on investment for our program and our staff.</w:t>
      </w:r>
    </w:p>
    <w:p w14:paraId="27A14AD5" w14:textId="77777777" w:rsidR="00221076" w:rsidRPr="00221076" w:rsidRDefault="00221076" w:rsidP="00221076">
      <w:pPr>
        <w:spacing w:before="100" w:beforeAutospacing="1" w:after="100" w:afterAutospacing="1" w:line="240" w:lineRule="auto"/>
        <w:rPr>
          <w:rFonts w:ascii="Aptos" w:eastAsia="Yu Mincho" w:hAnsi="Aptos" w:cs="Arial"/>
          <w:kern w:val="0"/>
          <w14:ligatures w14:val="none"/>
        </w:rPr>
      </w:pPr>
      <w:r w:rsidRPr="00221076">
        <w:rPr>
          <w:rFonts w:ascii="Aptos" w:eastAsia="Yu Mincho" w:hAnsi="Aptos" w:cs="Arial"/>
          <w:kern w:val="0"/>
          <w14:ligatures w14:val="none"/>
        </w:rPr>
        <w:t>Sincerely,</w:t>
      </w:r>
    </w:p>
    <w:sectPr w:rsidR="00221076" w:rsidRPr="00221076" w:rsidSect="00221076">
      <w:headerReference w:type="default" r:id="rId10"/>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72F85F" w14:textId="77777777" w:rsidR="00802424" w:rsidRDefault="00802424">
      <w:pPr>
        <w:spacing w:after="0" w:line="240" w:lineRule="auto"/>
      </w:pPr>
      <w:r>
        <w:separator/>
      </w:r>
    </w:p>
  </w:endnote>
  <w:endnote w:type="continuationSeparator" w:id="0">
    <w:p w14:paraId="57D03C89" w14:textId="77777777" w:rsidR="00802424" w:rsidRDefault="00802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8932EE" w14:textId="77777777" w:rsidR="00802424" w:rsidRDefault="00802424">
      <w:pPr>
        <w:spacing w:after="0" w:line="240" w:lineRule="auto"/>
      </w:pPr>
      <w:r>
        <w:separator/>
      </w:r>
    </w:p>
  </w:footnote>
  <w:footnote w:type="continuationSeparator" w:id="0">
    <w:p w14:paraId="155DC66A" w14:textId="77777777" w:rsidR="00802424" w:rsidRDefault="00802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C0832D" w14:textId="77777777" w:rsidR="00221076" w:rsidRPr="00221076" w:rsidRDefault="00221076" w:rsidP="009071EE">
    <w:pPr>
      <w:pStyle w:val="Heading2"/>
      <w:jc w:val="center"/>
      <w:rPr>
        <w:rFonts w:ascii="Aptos" w:eastAsia="Yu Mincho" w:hAnsi="Aptos" w:cs="Arial"/>
        <w:b/>
      </w:rPr>
    </w:pPr>
    <w:r w:rsidRPr="00221076">
      <w:rPr>
        <w:rFonts w:ascii="Aptos" w:hAnsi="Aptos"/>
      </w:rPr>
      <w:t>Sample Justification Letter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E60F33"/>
    <w:multiLevelType w:val="multilevel"/>
    <w:tmpl w:val="8924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943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076"/>
    <w:rsid w:val="001316CF"/>
    <w:rsid w:val="0017613F"/>
    <w:rsid w:val="00221076"/>
    <w:rsid w:val="00367ACF"/>
    <w:rsid w:val="00415F69"/>
    <w:rsid w:val="006E17C1"/>
    <w:rsid w:val="007D22F1"/>
    <w:rsid w:val="00802424"/>
    <w:rsid w:val="00994111"/>
    <w:rsid w:val="00AA5380"/>
    <w:rsid w:val="00EE191D"/>
    <w:rsid w:val="00FB5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11DDC"/>
  <w15:chartTrackingRefBased/>
  <w15:docId w15:val="{DC16ED37-6C9D-425F-A4D5-C24911B0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10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10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10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10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10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1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1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1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1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0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10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10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10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10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1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1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1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1076"/>
    <w:rPr>
      <w:rFonts w:eastAsiaTheme="majorEastAsia" w:cstheme="majorBidi"/>
      <w:color w:val="272727" w:themeColor="text1" w:themeTint="D8"/>
    </w:rPr>
  </w:style>
  <w:style w:type="paragraph" w:styleId="Title">
    <w:name w:val="Title"/>
    <w:basedOn w:val="Normal"/>
    <w:next w:val="Normal"/>
    <w:link w:val="TitleChar"/>
    <w:uiPriority w:val="10"/>
    <w:qFormat/>
    <w:rsid w:val="00221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0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0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1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1076"/>
    <w:pPr>
      <w:spacing w:before="160"/>
      <w:jc w:val="center"/>
    </w:pPr>
    <w:rPr>
      <w:i/>
      <w:iCs/>
      <w:color w:val="404040" w:themeColor="text1" w:themeTint="BF"/>
    </w:rPr>
  </w:style>
  <w:style w:type="character" w:customStyle="1" w:styleId="QuoteChar">
    <w:name w:val="Quote Char"/>
    <w:basedOn w:val="DefaultParagraphFont"/>
    <w:link w:val="Quote"/>
    <w:uiPriority w:val="29"/>
    <w:rsid w:val="00221076"/>
    <w:rPr>
      <w:i/>
      <w:iCs/>
      <w:color w:val="404040" w:themeColor="text1" w:themeTint="BF"/>
    </w:rPr>
  </w:style>
  <w:style w:type="paragraph" w:styleId="ListParagraph">
    <w:name w:val="List Paragraph"/>
    <w:basedOn w:val="Normal"/>
    <w:uiPriority w:val="34"/>
    <w:qFormat/>
    <w:rsid w:val="00221076"/>
    <w:pPr>
      <w:ind w:left="720"/>
      <w:contextualSpacing/>
    </w:pPr>
  </w:style>
  <w:style w:type="character" w:styleId="IntenseEmphasis">
    <w:name w:val="Intense Emphasis"/>
    <w:basedOn w:val="DefaultParagraphFont"/>
    <w:uiPriority w:val="21"/>
    <w:qFormat/>
    <w:rsid w:val="00221076"/>
    <w:rPr>
      <w:i/>
      <w:iCs/>
      <w:color w:val="0F4761" w:themeColor="accent1" w:themeShade="BF"/>
    </w:rPr>
  </w:style>
  <w:style w:type="paragraph" w:styleId="IntenseQuote">
    <w:name w:val="Intense Quote"/>
    <w:basedOn w:val="Normal"/>
    <w:next w:val="Normal"/>
    <w:link w:val="IntenseQuoteChar"/>
    <w:uiPriority w:val="30"/>
    <w:qFormat/>
    <w:rsid w:val="00221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1076"/>
    <w:rPr>
      <w:i/>
      <w:iCs/>
      <w:color w:val="0F4761" w:themeColor="accent1" w:themeShade="BF"/>
    </w:rPr>
  </w:style>
  <w:style w:type="character" w:styleId="IntenseReference">
    <w:name w:val="Intense Reference"/>
    <w:basedOn w:val="DefaultParagraphFont"/>
    <w:uiPriority w:val="32"/>
    <w:qFormat/>
    <w:rsid w:val="00221076"/>
    <w:rPr>
      <w:b/>
      <w:bCs/>
      <w:smallCaps/>
      <w:color w:val="0F4761" w:themeColor="accent1" w:themeShade="BF"/>
      <w:spacing w:val="5"/>
    </w:rPr>
  </w:style>
  <w:style w:type="paragraph" w:customStyle="1" w:styleId="paragraph">
    <w:name w:val="paragraph"/>
    <w:basedOn w:val="Normal"/>
    <w:rsid w:val="00AA5380"/>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AA5380"/>
  </w:style>
  <w:style w:type="character" w:customStyle="1" w:styleId="eop">
    <w:name w:val="eop"/>
    <w:basedOn w:val="DefaultParagraphFont"/>
    <w:rsid w:val="00AA5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2c4289-518d-43cd-8b7a-220086d39f76" xsi:nil="true"/>
    <lcf76f155ced4ddcb4097134ff3c332f xmlns="5eb56300-0ed2-405a-9b8c-e800ef27934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961B9C0BAE4944B872F422FE495CB6" ma:contentTypeVersion="19" ma:contentTypeDescription="Create a new document." ma:contentTypeScope="" ma:versionID="9f194b5e4b640be1860e61dd5c744605">
  <xsd:schema xmlns:xsd="http://www.w3.org/2001/XMLSchema" xmlns:xs="http://www.w3.org/2001/XMLSchema" xmlns:p="http://schemas.microsoft.com/office/2006/metadata/properties" xmlns:ns2="5eb56300-0ed2-405a-9b8c-e800ef279349" xmlns:ns3="0f2c4289-518d-43cd-8b7a-220086d39f76" targetNamespace="http://schemas.microsoft.com/office/2006/metadata/properties" ma:root="true" ma:fieldsID="c1458e4d105b7010be902cd9168ceceb" ns2:_="" ns3:_="">
    <xsd:import namespace="5eb56300-0ed2-405a-9b8c-e800ef279349"/>
    <xsd:import namespace="0f2c4289-518d-43cd-8b7a-220086d39f7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56300-0ed2-405a-9b8c-e800ef279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c4289-518d-43cd-8b7a-220086d39f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2a33c60-c81a-41f6-b6eb-bb7795ede78b}" ma:internalName="TaxCatchAll" ma:showField="CatchAllData" ma:web="0f2c4289-518d-43cd-8b7a-220086d39f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1CDBEA-74F2-47B4-8955-6E017AC4AA2C}">
  <ds:schemaRefs>
    <ds:schemaRef ds:uri="http://schemas.microsoft.com/office/2006/metadata/properties"/>
    <ds:schemaRef ds:uri="http://schemas.microsoft.com/office/infopath/2007/PartnerControls"/>
    <ds:schemaRef ds:uri="0f2c4289-518d-43cd-8b7a-220086d39f76"/>
    <ds:schemaRef ds:uri="5eb56300-0ed2-405a-9b8c-e800ef279349"/>
  </ds:schemaRefs>
</ds:datastoreItem>
</file>

<file path=customXml/itemProps2.xml><?xml version="1.0" encoding="utf-8"?>
<ds:datastoreItem xmlns:ds="http://schemas.openxmlformats.org/officeDocument/2006/customXml" ds:itemID="{7505C829-59D4-4A4F-8725-2302E5708F81}">
  <ds:schemaRefs>
    <ds:schemaRef ds:uri="http://schemas.microsoft.com/sharepoint/v3/contenttype/forms"/>
  </ds:schemaRefs>
</ds:datastoreItem>
</file>

<file path=customXml/itemProps3.xml><?xml version="1.0" encoding="utf-8"?>
<ds:datastoreItem xmlns:ds="http://schemas.openxmlformats.org/officeDocument/2006/customXml" ds:itemID="{B7C943B7-815C-493C-9D66-EB43EC15FAE7}"/>
</file>

<file path=docProps/app.xml><?xml version="1.0" encoding="utf-8"?>
<Properties xmlns="http://schemas.openxmlformats.org/officeDocument/2006/extended-properties" xmlns:vt="http://schemas.openxmlformats.org/officeDocument/2006/docPropsVTypes">
  <Template>Normal.dotm</Template>
  <TotalTime>2</TotalTime>
  <Pages>1</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Holland, Lindsay</dc:creator>
  <cp:keywords/>
  <dc:description/>
  <cp:lastModifiedBy>Lim, Chih-Ing</cp:lastModifiedBy>
  <cp:revision>4</cp:revision>
  <dcterms:created xsi:type="dcterms:W3CDTF">2026-10-26T18:58:00Z</dcterms:created>
  <dcterms:modified xsi:type="dcterms:W3CDTF">2026-10-26T18:59:00Z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0x01010012961B9C0BAE4944B872F422FE495CB6</vt:lpwstr>
  </property>
  <property fmtid="{D5CDD505-2E9C-101B-9397-08002B2CF9AE}" pid="3" name="MediaServiceImageTags">
    <vt:lpwstr/>
  </property>
</Properties>
</file>